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9F0C" w14:textId="77777777" w:rsidR="000A17CC" w:rsidRDefault="000A17CC" w:rsidP="000A17CC">
      <w:pPr>
        <w:spacing w:before="8" w:line="200" w:lineRule="exact"/>
        <w:rPr>
          <w:rFonts w:ascii="Tahoma" w:hAnsi="Tahoma" w:cs="Tahoma"/>
          <w:sz w:val="22"/>
          <w:szCs w:val="22"/>
        </w:rPr>
      </w:pPr>
    </w:p>
    <w:p w14:paraId="7F5D86DE" w14:textId="77777777" w:rsidR="000A17CC" w:rsidRDefault="000A17CC" w:rsidP="000A17CC">
      <w:pPr>
        <w:pStyle w:val="NoSpacing"/>
        <w:jc w:val="right"/>
        <w:rPr>
          <w:rFonts w:ascii="Tahoma" w:eastAsia="Arial Unicode MS" w:hAnsi="Tahoma" w:cs="Tahoma"/>
          <w:sz w:val="22"/>
          <w:szCs w:val="22"/>
        </w:rPr>
      </w:pPr>
      <w:r>
        <w:rPr>
          <w:rFonts w:ascii="Tahoma" w:eastAsia="Arial Unicode MS" w:hAnsi="Tahoma" w:cs="Tahoma"/>
          <w:w w:val="95"/>
          <w:sz w:val="22"/>
          <w:szCs w:val="22"/>
        </w:rPr>
        <w:t>California</w:t>
      </w:r>
      <w:r>
        <w:rPr>
          <w:rFonts w:ascii="Tahoma" w:eastAsia="Arial Unicode MS" w:hAnsi="Tahoma" w:cs="Tahoma"/>
          <w:spacing w:val="10"/>
          <w:w w:val="95"/>
          <w:sz w:val="22"/>
          <w:szCs w:val="22"/>
        </w:rPr>
        <w:t xml:space="preserve"> </w:t>
      </w:r>
      <w:r>
        <w:rPr>
          <w:rFonts w:ascii="Tahoma" w:eastAsia="Arial Unicode MS" w:hAnsi="Tahoma" w:cs="Tahoma"/>
          <w:spacing w:val="-1"/>
          <w:w w:val="95"/>
          <w:sz w:val="22"/>
          <w:szCs w:val="22"/>
        </w:rPr>
        <w:t>Of</w:t>
      </w:r>
      <w:r>
        <w:rPr>
          <w:rFonts w:ascii="Tahoma" w:eastAsia="Arial Unicode MS" w:hAnsi="Tahoma" w:cs="Tahoma"/>
          <w:w w:val="95"/>
          <w:sz w:val="22"/>
          <w:szCs w:val="22"/>
        </w:rPr>
        <w:t>f-Road</w:t>
      </w:r>
      <w:r>
        <w:rPr>
          <w:rFonts w:ascii="Tahoma" w:eastAsia="Arial Unicode MS" w:hAnsi="Tahoma" w:cs="Tahoma"/>
          <w:spacing w:val="7"/>
          <w:w w:val="95"/>
          <w:sz w:val="22"/>
          <w:szCs w:val="22"/>
        </w:rPr>
        <w:t xml:space="preserve"> </w:t>
      </w:r>
      <w:r>
        <w:rPr>
          <w:rFonts w:ascii="Tahoma" w:eastAsia="Arial Unicode MS" w:hAnsi="Tahoma" w:cs="Tahoma"/>
          <w:spacing w:val="1"/>
          <w:w w:val="95"/>
          <w:sz w:val="22"/>
          <w:szCs w:val="22"/>
        </w:rPr>
        <w:t>V</w:t>
      </w:r>
      <w:r>
        <w:rPr>
          <w:rFonts w:ascii="Tahoma" w:eastAsia="Arial Unicode MS" w:hAnsi="Tahoma" w:cs="Tahoma"/>
          <w:w w:val="95"/>
          <w:sz w:val="22"/>
          <w:szCs w:val="22"/>
        </w:rPr>
        <w:t>e</w:t>
      </w:r>
      <w:r>
        <w:rPr>
          <w:rFonts w:ascii="Tahoma" w:eastAsia="Arial Unicode MS" w:hAnsi="Tahoma" w:cs="Tahoma"/>
          <w:spacing w:val="-1"/>
          <w:w w:val="95"/>
          <w:sz w:val="22"/>
          <w:szCs w:val="22"/>
        </w:rPr>
        <w:t>h</w:t>
      </w:r>
      <w:r>
        <w:rPr>
          <w:rFonts w:ascii="Tahoma" w:eastAsia="Arial Unicode MS" w:hAnsi="Tahoma" w:cs="Tahoma"/>
          <w:w w:val="95"/>
          <w:sz w:val="22"/>
          <w:szCs w:val="22"/>
        </w:rPr>
        <w:t>icle</w:t>
      </w:r>
      <w:r>
        <w:rPr>
          <w:rFonts w:ascii="Tahoma" w:eastAsia="Arial Unicode MS" w:hAnsi="Tahoma" w:cs="Tahoma"/>
          <w:spacing w:val="8"/>
          <w:w w:val="95"/>
          <w:sz w:val="22"/>
          <w:szCs w:val="22"/>
        </w:rPr>
        <w:t xml:space="preserve"> </w:t>
      </w:r>
      <w:r>
        <w:rPr>
          <w:rFonts w:ascii="Tahoma" w:eastAsia="Arial Unicode MS" w:hAnsi="Tahoma" w:cs="Tahoma"/>
          <w:spacing w:val="-1"/>
          <w:sz w:val="22"/>
          <w:szCs w:val="22"/>
        </w:rPr>
        <w:t>A</w:t>
      </w:r>
      <w:r>
        <w:rPr>
          <w:rFonts w:ascii="Tahoma" w:eastAsia="Arial Unicode MS" w:hAnsi="Tahoma" w:cs="Tahoma"/>
          <w:sz w:val="22"/>
          <w:szCs w:val="22"/>
        </w:rPr>
        <w:t>ss</w:t>
      </w:r>
      <w:r>
        <w:rPr>
          <w:rFonts w:ascii="Tahoma" w:eastAsia="Arial Unicode MS" w:hAnsi="Tahoma" w:cs="Tahoma"/>
          <w:spacing w:val="-1"/>
          <w:sz w:val="22"/>
          <w:szCs w:val="22"/>
        </w:rPr>
        <w:t>o</w:t>
      </w:r>
      <w:r>
        <w:rPr>
          <w:rFonts w:ascii="Tahoma" w:eastAsia="Arial Unicode MS" w:hAnsi="Tahoma" w:cs="Tahoma"/>
          <w:sz w:val="22"/>
          <w:szCs w:val="22"/>
        </w:rPr>
        <w:t>ciati</w:t>
      </w:r>
      <w:r>
        <w:rPr>
          <w:rFonts w:ascii="Tahoma" w:eastAsia="Arial Unicode MS" w:hAnsi="Tahoma" w:cs="Tahoma"/>
          <w:spacing w:val="-1"/>
          <w:sz w:val="22"/>
          <w:szCs w:val="22"/>
        </w:rPr>
        <w:t>o</w:t>
      </w:r>
      <w:r>
        <w:rPr>
          <w:rFonts w:ascii="Tahoma" w:eastAsia="Arial Unicode MS" w:hAnsi="Tahoma" w:cs="Tahoma"/>
          <w:sz w:val="22"/>
          <w:szCs w:val="22"/>
        </w:rPr>
        <w:t>n</w:t>
      </w:r>
    </w:p>
    <w:p w14:paraId="420BE7FD" w14:textId="77777777" w:rsidR="000A17CC" w:rsidRDefault="000A17CC" w:rsidP="000A17CC">
      <w:pPr>
        <w:pStyle w:val="NoSpacing"/>
        <w:jc w:val="right"/>
        <w:rPr>
          <w:rFonts w:ascii="Tahoma" w:eastAsia="Arial Unicode MS" w:hAnsi="Tahoma" w:cs="Tahoma"/>
          <w:sz w:val="22"/>
          <w:szCs w:val="22"/>
        </w:rPr>
      </w:pPr>
      <w:r>
        <w:rPr>
          <w:rFonts w:ascii="Tahoma" w:eastAsia="Arial Unicode MS" w:hAnsi="Tahoma" w:cs="Tahoma"/>
          <w:sz w:val="22"/>
          <w:szCs w:val="22"/>
        </w:rPr>
        <w:t>1500</w:t>
      </w:r>
      <w:r>
        <w:rPr>
          <w:rFonts w:ascii="Tahoma" w:eastAsia="Arial Unicode MS" w:hAnsi="Tahoma" w:cs="Tahoma"/>
          <w:spacing w:val="-25"/>
          <w:sz w:val="22"/>
          <w:szCs w:val="22"/>
        </w:rPr>
        <w:t xml:space="preserve"> </w:t>
      </w:r>
      <w:r>
        <w:rPr>
          <w:rFonts w:ascii="Tahoma" w:eastAsia="Arial Unicode MS" w:hAnsi="Tahoma" w:cs="Tahoma"/>
          <w:sz w:val="22"/>
          <w:szCs w:val="22"/>
        </w:rPr>
        <w:t>El</w:t>
      </w:r>
      <w:r>
        <w:rPr>
          <w:rFonts w:ascii="Tahoma" w:eastAsia="Arial Unicode MS" w:hAnsi="Tahoma" w:cs="Tahoma"/>
          <w:spacing w:val="-11"/>
          <w:sz w:val="22"/>
          <w:szCs w:val="22"/>
        </w:rPr>
        <w:t xml:space="preserve"> </w:t>
      </w:r>
      <w:r>
        <w:rPr>
          <w:rFonts w:ascii="Tahoma" w:eastAsia="Arial Unicode MS" w:hAnsi="Tahoma" w:cs="Tahoma"/>
          <w:spacing w:val="-2"/>
          <w:w w:val="95"/>
          <w:sz w:val="22"/>
          <w:szCs w:val="22"/>
        </w:rPr>
        <w:t>C</w:t>
      </w:r>
      <w:r>
        <w:rPr>
          <w:rFonts w:ascii="Tahoma" w:eastAsia="Arial Unicode MS" w:hAnsi="Tahoma" w:cs="Tahoma"/>
          <w:spacing w:val="-1"/>
          <w:w w:val="95"/>
          <w:sz w:val="22"/>
          <w:szCs w:val="22"/>
        </w:rPr>
        <w:t>a</w:t>
      </w:r>
      <w:r>
        <w:rPr>
          <w:rFonts w:ascii="Tahoma" w:eastAsia="Arial Unicode MS" w:hAnsi="Tahoma" w:cs="Tahoma"/>
          <w:w w:val="95"/>
          <w:sz w:val="22"/>
          <w:szCs w:val="22"/>
        </w:rPr>
        <w:t>mino</w:t>
      </w:r>
      <w:r>
        <w:rPr>
          <w:rFonts w:ascii="Tahoma" w:eastAsia="Arial Unicode MS" w:hAnsi="Tahoma" w:cs="Tahoma"/>
          <w:spacing w:val="8"/>
          <w:w w:val="95"/>
          <w:sz w:val="22"/>
          <w:szCs w:val="22"/>
        </w:rPr>
        <w:t xml:space="preserve"> </w:t>
      </w:r>
      <w:r>
        <w:rPr>
          <w:rFonts w:ascii="Tahoma" w:eastAsia="Arial Unicode MS" w:hAnsi="Tahoma" w:cs="Tahoma"/>
          <w:sz w:val="22"/>
          <w:szCs w:val="22"/>
        </w:rPr>
        <w:t>#</w:t>
      </w:r>
      <w:r>
        <w:rPr>
          <w:rFonts w:ascii="Tahoma" w:eastAsia="Arial Unicode MS" w:hAnsi="Tahoma" w:cs="Tahoma"/>
          <w:spacing w:val="-1"/>
          <w:sz w:val="22"/>
          <w:szCs w:val="22"/>
        </w:rPr>
        <w:t>3</w:t>
      </w:r>
      <w:r>
        <w:rPr>
          <w:rFonts w:ascii="Tahoma" w:eastAsia="Arial Unicode MS" w:hAnsi="Tahoma" w:cs="Tahoma"/>
          <w:sz w:val="22"/>
          <w:szCs w:val="22"/>
        </w:rPr>
        <w:t>52</w:t>
      </w:r>
      <w:r>
        <w:rPr>
          <w:rFonts w:ascii="Tahoma" w:eastAsia="Arial Unicode MS" w:hAnsi="Tahoma" w:cs="Tahoma"/>
          <w:spacing w:val="45"/>
          <w:sz w:val="22"/>
          <w:szCs w:val="22"/>
        </w:rPr>
        <w:t xml:space="preserve"> </w:t>
      </w:r>
      <w:r>
        <w:rPr>
          <w:rFonts w:ascii="Tahoma" w:eastAsia="Arial Unicode MS" w:hAnsi="Tahoma" w:cs="Tahoma"/>
          <w:w w:val="96"/>
          <w:sz w:val="22"/>
          <w:szCs w:val="22"/>
        </w:rPr>
        <w:t>Sac</w:t>
      </w:r>
      <w:r>
        <w:rPr>
          <w:rFonts w:ascii="Tahoma" w:eastAsia="Arial Unicode MS" w:hAnsi="Tahoma" w:cs="Tahoma"/>
          <w:spacing w:val="-1"/>
          <w:w w:val="96"/>
          <w:sz w:val="22"/>
          <w:szCs w:val="22"/>
        </w:rPr>
        <w:t>r</w:t>
      </w:r>
      <w:r>
        <w:rPr>
          <w:rFonts w:ascii="Tahoma" w:eastAsia="Arial Unicode MS" w:hAnsi="Tahoma" w:cs="Tahoma"/>
          <w:w w:val="96"/>
          <w:sz w:val="22"/>
          <w:szCs w:val="22"/>
        </w:rPr>
        <w:t>amen</w:t>
      </w:r>
      <w:r>
        <w:rPr>
          <w:rFonts w:ascii="Tahoma" w:eastAsia="Arial Unicode MS" w:hAnsi="Tahoma" w:cs="Tahoma"/>
          <w:spacing w:val="-1"/>
          <w:w w:val="96"/>
          <w:sz w:val="22"/>
          <w:szCs w:val="22"/>
        </w:rPr>
        <w:t>t</w:t>
      </w:r>
      <w:r>
        <w:rPr>
          <w:rFonts w:ascii="Tahoma" w:eastAsia="Arial Unicode MS" w:hAnsi="Tahoma" w:cs="Tahoma"/>
          <w:w w:val="96"/>
          <w:sz w:val="22"/>
          <w:szCs w:val="22"/>
        </w:rPr>
        <w:t xml:space="preserve">o, </w:t>
      </w:r>
      <w:r>
        <w:rPr>
          <w:rFonts w:ascii="Tahoma" w:eastAsia="Arial Unicode MS" w:hAnsi="Tahoma" w:cs="Tahoma"/>
          <w:sz w:val="22"/>
          <w:szCs w:val="22"/>
        </w:rPr>
        <w:t>CA</w:t>
      </w:r>
      <w:r>
        <w:rPr>
          <w:rFonts w:ascii="Tahoma" w:eastAsia="Arial Unicode MS" w:hAnsi="Tahoma" w:cs="Tahoma"/>
          <w:spacing w:val="58"/>
          <w:sz w:val="22"/>
          <w:szCs w:val="22"/>
        </w:rPr>
        <w:t xml:space="preserve"> </w:t>
      </w:r>
      <w:r>
        <w:rPr>
          <w:rFonts w:ascii="Tahoma" w:eastAsia="Arial Unicode MS" w:hAnsi="Tahoma" w:cs="Tahoma"/>
          <w:sz w:val="22"/>
          <w:szCs w:val="22"/>
        </w:rPr>
        <w:t>95</w:t>
      </w:r>
      <w:r>
        <w:rPr>
          <w:rFonts w:ascii="Tahoma" w:eastAsia="Arial Unicode MS" w:hAnsi="Tahoma" w:cs="Tahoma"/>
          <w:spacing w:val="-1"/>
          <w:sz w:val="22"/>
          <w:szCs w:val="22"/>
        </w:rPr>
        <w:t>8</w:t>
      </w:r>
      <w:r>
        <w:rPr>
          <w:rFonts w:ascii="Tahoma" w:eastAsia="Arial Unicode MS" w:hAnsi="Tahoma" w:cs="Tahoma"/>
          <w:spacing w:val="-3"/>
          <w:sz w:val="22"/>
          <w:szCs w:val="22"/>
        </w:rPr>
        <w:t>3</w:t>
      </w:r>
      <w:r>
        <w:rPr>
          <w:rFonts w:ascii="Tahoma" w:eastAsia="Arial Unicode MS" w:hAnsi="Tahoma" w:cs="Tahoma"/>
          <w:sz w:val="22"/>
          <w:szCs w:val="22"/>
        </w:rPr>
        <w:t>3</w:t>
      </w:r>
    </w:p>
    <w:p w14:paraId="5DCF99C5" w14:textId="77777777" w:rsidR="000A17CC" w:rsidRDefault="000A17CC" w:rsidP="000A17CC">
      <w:pPr>
        <w:pStyle w:val="NoSpacing"/>
        <w:jc w:val="right"/>
        <w:rPr>
          <w:rFonts w:ascii="Tahoma" w:eastAsia="Arial Unicode MS" w:hAnsi="Tahoma" w:cs="Tahoma"/>
          <w:sz w:val="22"/>
          <w:szCs w:val="22"/>
        </w:rPr>
      </w:pPr>
      <w:hyperlink r:id="rId5" w:history="1">
        <w:r>
          <w:rPr>
            <w:rStyle w:val="Hyperlink"/>
            <w:rFonts w:ascii="Tahoma" w:eastAsia="Arial Unicode MS" w:hAnsi="Tahoma" w:cs="Tahoma"/>
            <w:sz w:val="22"/>
            <w:szCs w:val="22"/>
          </w:rPr>
          <w:t>info@corva</w:t>
        </w:r>
        <w:r>
          <w:rPr>
            <w:rStyle w:val="Hyperlink"/>
            <w:rFonts w:ascii="Tahoma" w:eastAsia="Arial Unicode MS" w:hAnsi="Tahoma" w:cs="Tahoma"/>
            <w:spacing w:val="-1"/>
            <w:sz w:val="22"/>
            <w:szCs w:val="22"/>
          </w:rPr>
          <w:t>.</w:t>
        </w:r>
        <w:r>
          <w:rPr>
            <w:rStyle w:val="Hyperlink"/>
            <w:rFonts w:ascii="Tahoma" w:eastAsia="Arial Unicode MS" w:hAnsi="Tahoma" w:cs="Tahoma"/>
            <w:sz w:val="22"/>
            <w:szCs w:val="22"/>
          </w:rPr>
          <w:t>org</w:t>
        </w:r>
      </w:hyperlink>
    </w:p>
    <w:p w14:paraId="004AF1A3" w14:textId="77777777" w:rsidR="000A17CC" w:rsidRDefault="000A17CC" w:rsidP="000A17CC">
      <w:pPr>
        <w:spacing w:before="1" w:line="120" w:lineRule="exact"/>
        <w:rPr>
          <w:rFonts w:ascii="Tahoma" w:hAnsi="Tahoma" w:cs="Tahoma"/>
          <w:sz w:val="22"/>
          <w:szCs w:val="22"/>
        </w:rPr>
      </w:pPr>
    </w:p>
    <w:p w14:paraId="5624B03D" w14:textId="77777777" w:rsidR="000A17CC" w:rsidRDefault="000A17CC" w:rsidP="000A17CC">
      <w:pPr>
        <w:spacing w:line="200" w:lineRule="exact"/>
        <w:rPr>
          <w:rFonts w:ascii="Tahoma" w:hAnsi="Tahoma" w:cs="Tahoma"/>
          <w:sz w:val="22"/>
          <w:szCs w:val="22"/>
        </w:rPr>
      </w:pPr>
    </w:p>
    <w:p w14:paraId="5889EC93" w14:textId="77777777" w:rsidR="000A17CC" w:rsidRDefault="000A17CC" w:rsidP="000A17CC">
      <w:pPr>
        <w:spacing w:line="200" w:lineRule="exact"/>
        <w:rPr>
          <w:rFonts w:ascii="Tahoma" w:hAnsi="Tahoma" w:cs="Tahoma"/>
          <w:sz w:val="22"/>
          <w:szCs w:val="22"/>
        </w:rPr>
      </w:pPr>
    </w:p>
    <w:p w14:paraId="3E45B884" w14:textId="488FC126" w:rsidR="000A17CC" w:rsidRDefault="000A17CC" w:rsidP="000A17CC">
      <w:pPr>
        <w:jc w:val="center"/>
        <w:rPr>
          <w:rFonts w:ascii="Tahoma" w:eastAsia="Tahoma" w:hAnsi="Tahoma" w:cs="Tahoma"/>
          <w:sz w:val="22"/>
          <w:szCs w:val="22"/>
        </w:rPr>
      </w:pPr>
      <w:r>
        <w:rPr>
          <w:noProof/>
        </w:rPr>
        <w:drawing>
          <wp:anchor distT="0" distB="0" distL="0" distR="0" simplePos="0" relativeHeight="251658240" behindDoc="1" locked="0" layoutInCell="1" allowOverlap="1" wp14:anchorId="78FEC424" wp14:editId="7C4A46EC">
            <wp:simplePos x="0" y="0"/>
            <wp:positionH relativeFrom="page">
              <wp:posOffset>509270</wp:posOffset>
            </wp:positionH>
            <wp:positionV relativeFrom="page">
              <wp:posOffset>308610</wp:posOffset>
            </wp:positionV>
            <wp:extent cx="1852930" cy="923290"/>
            <wp:effectExtent l="0" t="0" r="0" b="0"/>
            <wp:wrapNone/>
            <wp:docPr id="1" name="Picture 1" descr="A picture containing text, sign,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93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sz w:val="22"/>
          <w:szCs w:val="22"/>
        </w:rPr>
        <w:t>California</w:t>
      </w:r>
      <w:r>
        <w:rPr>
          <w:rFonts w:ascii="Tahoma" w:eastAsia="Tahoma" w:hAnsi="Tahoma" w:cs="Tahoma"/>
          <w:spacing w:val="-1"/>
          <w:sz w:val="22"/>
          <w:szCs w:val="22"/>
        </w:rPr>
        <w:t xml:space="preserve"> O</w:t>
      </w:r>
      <w:r>
        <w:rPr>
          <w:rFonts w:ascii="Tahoma" w:eastAsia="Tahoma" w:hAnsi="Tahoma" w:cs="Tahoma"/>
          <w:sz w:val="22"/>
          <w:szCs w:val="22"/>
        </w:rPr>
        <w:t>ff-Road</w:t>
      </w:r>
      <w:r>
        <w:rPr>
          <w:rFonts w:ascii="Tahoma" w:eastAsia="Tahoma" w:hAnsi="Tahoma" w:cs="Tahoma"/>
          <w:spacing w:val="-1"/>
          <w:sz w:val="22"/>
          <w:szCs w:val="22"/>
        </w:rPr>
        <w:t xml:space="preserve"> </w:t>
      </w:r>
      <w:r>
        <w:rPr>
          <w:rFonts w:ascii="Tahoma" w:eastAsia="Tahoma" w:hAnsi="Tahoma" w:cs="Tahoma"/>
          <w:spacing w:val="1"/>
          <w:sz w:val="22"/>
          <w:szCs w:val="22"/>
        </w:rPr>
        <w:t>V</w:t>
      </w:r>
      <w:r>
        <w:rPr>
          <w:rFonts w:ascii="Tahoma" w:eastAsia="Tahoma" w:hAnsi="Tahoma" w:cs="Tahoma"/>
          <w:sz w:val="22"/>
          <w:szCs w:val="22"/>
        </w:rPr>
        <w:t>e</w:t>
      </w:r>
      <w:r>
        <w:rPr>
          <w:rFonts w:ascii="Tahoma" w:eastAsia="Tahoma" w:hAnsi="Tahoma" w:cs="Tahoma"/>
          <w:spacing w:val="-1"/>
          <w:sz w:val="22"/>
          <w:szCs w:val="22"/>
        </w:rPr>
        <w:t>h</w:t>
      </w:r>
      <w:r>
        <w:rPr>
          <w:rFonts w:ascii="Tahoma" w:eastAsia="Tahoma" w:hAnsi="Tahoma" w:cs="Tahoma"/>
          <w:sz w:val="22"/>
          <w:szCs w:val="22"/>
        </w:rPr>
        <w:t xml:space="preserve">icle </w:t>
      </w:r>
      <w:r>
        <w:rPr>
          <w:rFonts w:ascii="Tahoma" w:eastAsia="Tahoma" w:hAnsi="Tahoma" w:cs="Tahoma"/>
          <w:spacing w:val="-1"/>
          <w:sz w:val="22"/>
          <w:szCs w:val="22"/>
        </w:rPr>
        <w:t>A</w:t>
      </w:r>
      <w:r>
        <w:rPr>
          <w:rFonts w:ascii="Tahoma" w:eastAsia="Tahoma" w:hAnsi="Tahoma" w:cs="Tahoma"/>
          <w:sz w:val="22"/>
          <w:szCs w:val="22"/>
        </w:rPr>
        <w:t>ss</w:t>
      </w:r>
      <w:r>
        <w:rPr>
          <w:rFonts w:ascii="Tahoma" w:eastAsia="Tahoma" w:hAnsi="Tahoma" w:cs="Tahoma"/>
          <w:spacing w:val="-1"/>
          <w:sz w:val="22"/>
          <w:szCs w:val="22"/>
        </w:rPr>
        <w:t>o</w:t>
      </w:r>
      <w:r>
        <w:rPr>
          <w:rFonts w:ascii="Tahoma" w:eastAsia="Tahoma" w:hAnsi="Tahoma" w:cs="Tahoma"/>
          <w:sz w:val="22"/>
          <w:szCs w:val="22"/>
        </w:rPr>
        <w:t>ciation Annual Board of Di</w:t>
      </w:r>
      <w:r>
        <w:rPr>
          <w:rFonts w:ascii="Tahoma" w:eastAsia="Tahoma" w:hAnsi="Tahoma" w:cs="Tahoma"/>
          <w:spacing w:val="-1"/>
          <w:sz w:val="22"/>
          <w:szCs w:val="22"/>
        </w:rPr>
        <w:t>r</w:t>
      </w:r>
      <w:r>
        <w:rPr>
          <w:rFonts w:ascii="Tahoma" w:eastAsia="Tahoma" w:hAnsi="Tahoma" w:cs="Tahoma"/>
          <w:sz w:val="22"/>
          <w:szCs w:val="22"/>
        </w:rPr>
        <w:t>ectors M</w:t>
      </w:r>
      <w:r>
        <w:rPr>
          <w:rFonts w:ascii="Tahoma" w:eastAsia="Tahoma" w:hAnsi="Tahoma" w:cs="Tahoma"/>
          <w:spacing w:val="-1"/>
          <w:sz w:val="22"/>
          <w:szCs w:val="22"/>
        </w:rPr>
        <w:t>e</w:t>
      </w:r>
      <w:r>
        <w:rPr>
          <w:rFonts w:ascii="Tahoma" w:eastAsia="Tahoma" w:hAnsi="Tahoma" w:cs="Tahoma"/>
          <w:sz w:val="22"/>
          <w:szCs w:val="22"/>
        </w:rPr>
        <w:t>eting</w:t>
      </w:r>
    </w:p>
    <w:p w14:paraId="13C47620" w14:textId="77777777" w:rsidR="000A17CC" w:rsidRDefault="000A17CC" w:rsidP="000A17CC">
      <w:pPr>
        <w:jc w:val="center"/>
        <w:rPr>
          <w:rFonts w:ascii="Tahoma" w:eastAsia="Tahoma" w:hAnsi="Tahoma" w:cs="Tahoma"/>
          <w:sz w:val="16"/>
          <w:szCs w:val="16"/>
        </w:rPr>
      </w:pPr>
    </w:p>
    <w:p w14:paraId="72F458C1" w14:textId="77777777" w:rsidR="000A17CC" w:rsidRDefault="000A17CC" w:rsidP="000A17CC">
      <w:pPr>
        <w:jc w:val="center"/>
        <w:rPr>
          <w:rFonts w:ascii="Tahoma" w:eastAsia="Tahoma" w:hAnsi="Tahoma" w:cs="Tahoma"/>
          <w:sz w:val="22"/>
          <w:szCs w:val="22"/>
          <w:u w:val="single"/>
        </w:rPr>
      </w:pPr>
      <w:r>
        <w:rPr>
          <w:rFonts w:ascii="Tahoma" w:eastAsia="Tahoma" w:hAnsi="Tahoma" w:cs="Tahoma"/>
          <w:sz w:val="22"/>
          <w:szCs w:val="22"/>
          <w:u w:val="single"/>
        </w:rPr>
        <w:t>Preliminary Meeting Minutes, Overview of OHV Recreation in California</w:t>
      </w:r>
    </w:p>
    <w:p w14:paraId="22FDC79F" w14:textId="0F4A1B44" w:rsidR="000A17CC" w:rsidRDefault="000A17CC" w:rsidP="000A17CC">
      <w:pPr>
        <w:jc w:val="center"/>
        <w:rPr>
          <w:rFonts w:ascii="Tahoma" w:eastAsia="Tahoma" w:hAnsi="Tahoma" w:cs="Tahoma"/>
          <w:sz w:val="22"/>
          <w:szCs w:val="22"/>
        </w:rPr>
      </w:pPr>
      <w:r>
        <w:rPr>
          <w:rFonts w:ascii="Tahoma" w:eastAsia="Tahoma" w:hAnsi="Tahoma" w:cs="Tahoma"/>
          <w:b/>
          <w:sz w:val="22"/>
          <w:szCs w:val="22"/>
        </w:rPr>
        <w:t>June</w:t>
      </w:r>
      <w:r>
        <w:rPr>
          <w:rFonts w:ascii="Tahoma" w:eastAsia="Tahoma" w:hAnsi="Tahoma" w:cs="Tahoma"/>
          <w:b/>
          <w:sz w:val="22"/>
          <w:szCs w:val="22"/>
        </w:rPr>
        <w:t xml:space="preserve"> 2</w:t>
      </w:r>
      <w:r>
        <w:rPr>
          <w:rFonts w:ascii="Tahoma" w:eastAsia="Tahoma" w:hAnsi="Tahoma" w:cs="Tahoma"/>
          <w:b/>
          <w:sz w:val="22"/>
          <w:szCs w:val="22"/>
        </w:rPr>
        <w:t>8</w:t>
      </w:r>
      <w:r>
        <w:rPr>
          <w:rFonts w:ascii="Tahoma" w:eastAsia="Tahoma" w:hAnsi="Tahoma" w:cs="Tahoma"/>
          <w:b/>
          <w:sz w:val="22"/>
          <w:szCs w:val="22"/>
          <w:vertAlign w:val="superscript"/>
        </w:rPr>
        <w:t>th</w:t>
      </w:r>
      <w:r>
        <w:rPr>
          <w:rFonts w:ascii="Tahoma" w:eastAsia="Tahoma" w:hAnsi="Tahoma" w:cs="Tahoma"/>
          <w:b/>
          <w:sz w:val="22"/>
          <w:szCs w:val="22"/>
        </w:rPr>
        <w:t>, 2021 7:00pm to 9:00pm</w:t>
      </w:r>
    </w:p>
    <w:p w14:paraId="7CDFDAA0" w14:textId="77777777" w:rsidR="000A17CC" w:rsidRDefault="000A17CC" w:rsidP="000A17CC">
      <w:pPr>
        <w:spacing w:before="42"/>
        <w:jc w:val="center"/>
        <w:rPr>
          <w:rFonts w:ascii="Tahoma" w:eastAsia="Tahoma" w:hAnsi="Tahoma" w:cs="Tahoma"/>
          <w:b/>
          <w:sz w:val="22"/>
          <w:szCs w:val="22"/>
        </w:rPr>
      </w:pPr>
      <w:bookmarkStart w:id="0" w:name="_Hlk6231404"/>
      <w:r>
        <w:rPr>
          <w:rFonts w:ascii="Tahoma" w:eastAsia="Tahoma" w:hAnsi="Tahoma" w:cs="Tahoma"/>
          <w:b/>
          <w:sz w:val="22"/>
          <w:szCs w:val="22"/>
        </w:rPr>
        <w:t xml:space="preserve">Call in Phone Number: </w:t>
      </w:r>
      <w:r>
        <w:rPr>
          <w:rFonts w:ascii="Tahoma" w:eastAsia="Tahoma" w:hAnsi="Tahoma" w:cs="Tahoma"/>
          <w:b/>
          <w:sz w:val="22"/>
          <w:szCs w:val="22"/>
          <w:highlight w:val="yellow"/>
        </w:rPr>
        <w:t>(712) 775-8968</w:t>
      </w:r>
      <w:r>
        <w:rPr>
          <w:rFonts w:ascii="Tahoma" w:eastAsia="Tahoma" w:hAnsi="Tahoma" w:cs="Tahoma"/>
          <w:b/>
          <w:sz w:val="22"/>
          <w:szCs w:val="22"/>
        </w:rPr>
        <w:t>• Access Code: #104206</w:t>
      </w:r>
      <w:bookmarkEnd w:id="0"/>
    </w:p>
    <w:p w14:paraId="32D33159" w14:textId="77777777" w:rsidR="000A17CC" w:rsidRDefault="000A17CC" w:rsidP="000A17CC">
      <w:pPr>
        <w:spacing w:before="42"/>
        <w:jc w:val="center"/>
        <w:rPr>
          <w:rFonts w:ascii="Tahoma" w:eastAsia="Tahoma" w:hAnsi="Tahoma" w:cs="Tahoma"/>
          <w:b/>
          <w:sz w:val="16"/>
          <w:szCs w:val="16"/>
        </w:rPr>
      </w:pPr>
    </w:p>
    <w:p w14:paraId="6B18FBAC" w14:textId="67396F1F" w:rsidR="000A17CC" w:rsidRDefault="000A17CC" w:rsidP="000A17CC">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700 </w:t>
      </w:r>
      <w:r>
        <w:rPr>
          <w:rFonts w:ascii="Tahoma" w:eastAsia="Tahoma" w:hAnsi="Tahoma" w:cs="Tahoma"/>
          <w:spacing w:val="1"/>
          <w:sz w:val="22"/>
          <w:szCs w:val="22"/>
        </w:rPr>
        <w:t>P</w:t>
      </w:r>
      <w:r>
        <w:rPr>
          <w:rFonts w:ascii="Tahoma" w:eastAsia="Tahoma" w:hAnsi="Tahoma" w:cs="Tahoma"/>
          <w:sz w:val="22"/>
          <w:szCs w:val="22"/>
        </w:rPr>
        <w:t>M</w:t>
      </w:r>
      <w:r>
        <w:rPr>
          <w:rFonts w:ascii="Tahoma" w:eastAsia="Tahoma" w:hAnsi="Tahoma" w:cs="Tahoma"/>
          <w:sz w:val="22"/>
          <w:szCs w:val="22"/>
        </w:rPr>
        <w:tab/>
        <w:t>Call to Order: 7:0</w:t>
      </w:r>
      <w:r>
        <w:rPr>
          <w:rFonts w:ascii="Tahoma" w:eastAsia="Tahoma" w:hAnsi="Tahoma" w:cs="Tahoma"/>
          <w:sz w:val="22"/>
          <w:szCs w:val="22"/>
        </w:rPr>
        <w:t>6</w:t>
      </w:r>
      <w:r>
        <w:rPr>
          <w:rFonts w:ascii="Tahoma" w:eastAsia="Tahoma" w:hAnsi="Tahoma" w:cs="Tahoma"/>
          <w:sz w:val="22"/>
          <w:szCs w:val="22"/>
        </w:rPr>
        <w:t>pm</w:t>
      </w:r>
    </w:p>
    <w:p w14:paraId="387BD53E" w14:textId="77777777" w:rsidR="000A17CC" w:rsidRDefault="000A17CC" w:rsidP="000A17CC">
      <w:pPr>
        <w:pStyle w:val="ListParagraph"/>
        <w:ind w:left="820"/>
        <w:rPr>
          <w:rFonts w:ascii="Tahoma" w:eastAsia="Tahoma" w:hAnsi="Tahoma" w:cs="Tahoma"/>
          <w:sz w:val="16"/>
          <w:szCs w:val="16"/>
        </w:rPr>
      </w:pPr>
    </w:p>
    <w:p w14:paraId="01B08AC3" w14:textId="77777777" w:rsidR="000A17CC" w:rsidRDefault="000A17CC" w:rsidP="000A17CC">
      <w:pPr>
        <w:pStyle w:val="ListParagraph"/>
        <w:numPr>
          <w:ilvl w:val="0"/>
          <w:numId w:val="1"/>
        </w:numPr>
        <w:rPr>
          <w:rFonts w:ascii="Tahoma" w:eastAsia="Tahoma" w:hAnsi="Tahoma" w:cs="Tahoma"/>
          <w:sz w:val="22"/>
          <w:szCs w:val="22"/>
        </w:rPr>
      </w:pPr>
      <w:r>
        <w:rPr>
          <w:rFonts w:ascii="Tahoma" w:eastAsia="Tahoma" w:hAnsi="Tahoma" w:cs="Tahoma"/>
          <w:spacing w:val="-4"/>
          <w:sz w:val="22"/>
          <w:szCs w:val="22"/>
        </w:rPr>
        <w:t xml:space="preserve">7:05 PM </w:t>
      </w:r>
      <w:r>
        <w:rPr>
          <w:rFonts w:ascii="Tahoma" w:eastAsia="Tahoma" w:hAnsi="Tahoma" w:cs="Tahoma"/>
          <w:spacing w:val="-4"/>
          <w:sz w:val="22"/>
          <w:szCs w:val="22"/>
        </w:rPr>
        <w:tab/>
      </w:r>
      <w:r>
        <w:rPr>
          <w:rFonts w:ascii="Tahoma" w:eastAsia="Tahoma" w:hAnsi="Tahoma" w:cs="Tahoma"/>
          <w:sz w:val="22"/>
          <w:szCs w:val="22"/>
        </w:rPr>
        <w:t>Welcome</w:t>
      </w:r>
      <w:r>
        <w:rPr>
          <w:rFonts w:ascii="Tahoma" w:eastAsia="Tahoma" w:hAnsi="Tahoma" w:cs="Tahoma"/>
          <w:spacing w:val="-10"/>
          <w:sz w:val="22"/>
          <w:szCs w:val="22"/>
        </w:rPr>
        <w:t xml:space="preserve"> from President</w:t>
      </w:r>
    </w:p>
    <w:p w14:paraId="6CC80925" w14:textId="77777777" w:rsidR="000A17CC" w:rsidRDefault="000A17CC" w:rsidP="000A17CC">
      <w:pPr>
        <w:pStyle w:val="ListParagraph"/>
        <w:numPr>
          <w:ilvl w:val="3"/>
          <w:numId w:val="1"/>
        </w:numPr>
        <w:rPr>
          <w:rFonts w:ascii="Tahoma" w:eastAsia="Tahoma" w:hAnsi="Tahoma" w:cs="Tahoma"/>
          <w:sz w:val="22"/>
          <w:szCs w:val="22"/>
        </w:rPr>
      </w:pPr>
      <w:r>
        <w:rPr>
          <w:rFonts w:ascii="Tahoma" w:eastAsia="Tahoma" w:hAnsi="Tahoma" w:cs="Tahoma"/>
          <w:spacing w:val="-10"/>
          <w:sz w:val="22"/>
          <w:szCs w:val="22"/>
        </w:rPr>
        <w:t>Introduction/ Board of Directors and Guests</w:t>
      </w:r>
    </w:p>
    <w:p w14:paraId="6E7BE527" w14:textId="77777777" w:rsidR="000A17CC" w:rsidRDefault="000A17CC" w:rsidP="000A17CC">
      <w:pPr>
        <w:pStyle w:val="ListParagraph"/>
        <w:numPr>
          <w:ilvl w:val="4"/>
          <w:numId w:val="1"/>
        </w:numPr>
        <w:rPr>
          <w:rFonts w:ascii="Tahoma" w:eastAsia="Tahoma" w:hAnsi="Tahoma" w:cs="Tahoma"/>
          <w:sz w:val="22"/>
          <w:szCs w:val="22"/>
        </w:rPr>
      </w:pPr>
      <w:r>
        <w:rPr>
          <w:rFonts w:ascii="Tahoma" w:eastAsia="Tahoma" w:hAnsi="Tahoma" w:cs="Tahoma"/>
          <w:spacing w:val="-10"/>
          <w:sz w:val="22"/>
          <w:szCs w:val="22"/>
        </w:rPr>
        <w:t>Board members: Ken Clarke, Bruce Whitcher, Jim Woods, Jared Macleod, Ed Stovin, Dave Cundy, Diana Mead, Mike Moore, Charlie Lowe, Mike McGarity, Spencer Norton</w:t>
      </w:r>
    </w:p>
    <w:p w14:paraId="2212EABA" w14:textId="56303A37" w:rsidR="000A17CC" w:rsidRPr="008C4683" w:rsidRDefault="000A17CC" w:rsidP="000A17CC">
      <w:pPr>
        <w:pStyle w:val="ListParagraph"/>
        <w:numPr>
          <w:ilvl w:val="4"/>
          <w:numId w:val="1"/>
        </w:numPr>
        <w:rPr>
          <w:rFonts w:ascii="Tahoma" w:eastAsia="Tahoma" w:hAnsi="Tahoma" w:cs="Tahoma"/>
          <w:sz w:val="22"/>
          <w:szCs w:val="22"/>
        </w:rPr>
      </w:pPr>
      <w:r>
        <w:rPr>
          <w:rFonts w:ascii="Tahoma" w:eastAsia="Tahoma" w:hAnsi="Tahoma" w:cs="Tahoma"/>
          <w:spacing w:val="-10"/>
          <w:sz w:val="22"/>
          <w:szCs w:val="22"/>
        </w:rPr>
        <w:t>Guests: Terry Work, Mike Bishop, Roberta Woods, Lance DesBaillets</w:t>
      </w:r>
      <w:r w:rsidRPr="008C4683">
        <w:rPr>
          <w:rFonts w:ascii="Tahoma" w:eastAsia="Tahoma" w:hAnsi="Tahoma" w:cs="Tahoma"/>
          <w:spacing w:val="-10"/>
          <w:sz w:val="22"/>
          <w:szCs w:val="22"/>
        </w:rPr>
        <w:t>, George MacDougall,</w:t>
      </w:r>
      <w:r>
        <w:rPr>
          <w:rFonts w:ascii="Tahoma" w:eastAsia="Tahoma" w:hAnsi="Tahoma" w:cs="Tahoma"/>
          <w:spacing w:val="-10"/>
          <w:sz w:val="22"/>
          <w:szCs w:val="22"/>
        </w:rPr>
        <w:t xml:space="preserve"> Robert Eldman</w:t>
      </w:r>
      <w:r>
        <w:rPr>
          <w:rFonts w:ascii="Tahoma" w:eastAsia="Tahoma" w:hAnsi="Tahoma" w:cs="Tahoma"/>
          <w:spacing w:val="-10"/>
          <w:sz w:val="22"/>
          <w:szCs w:val="22"/>
        </w:rPr>
        <w:t>, Butch</w:t>
      </w:r>
    </w:p>
    <w:p w14:paraId="4DA4B8BE" w14:textId="77777777" w:rsidR="000A17CC" w:rsidRDefault="000A17CC" w:rsidP="000A17CC">
      <w:pPr>
        <w:pStyle w:val="ListParagraph"/>
        <w:rPr>
          <w:rFonts w:ascii="Tahoma" w:eastAsia="Tahoma" w:hAnsi="Tahoma" w:cs="Tahoma"/>
          <w:sz w:val="22"/>
          <w:szCs w:val="22"/>
        </w:rPr>
      </w:pPr>
    </w:p>
    <w:p w14:paraId="76FC3F02" w14:textId="10E69B63" w:rsidR="000A17CC" w:rsidRPr="000A17CC" w:rsidRDefault="000A17CC" w:rsidP="000A17CC">
      <w:pPr>
        <w:pStyle w:val="ListParagraph"/>
        <w:numPr>
          <w:ilvl w:val="0"/>
          <w:numId w:val="1"/>
        </w:numPr>
        <w:rPr>
          <w:rFonts w:ascii="Tahoma" w:eastAsia="Tahoma" w:hAnsi="Tahoma" w:cs="Tahoma"/>
          <w:sz w:val="22"/>
          <w:szCs w:val="22"/>
        </w:rPr>
      </w:pPr>
      <w:r>
        <w:rPr>
          <w:rFonts w:ascii="Tahoma" w:eastAsia="Tahoma" w:hAnsi="Tahoma" w:cs="Tahoma"/>
          <w:sz w:val="22"/>
          <w:szCs w:val="22"/>
        </w:rPr>
        <w:t>7:10 PM</w:t>
      </w:r>
      <w:r>
        <w:rPr>
          <w:rFonts w:ascii="Tahoma" w:eastAsia="Tahoma" w:hAnsi="Tahoma" w:cs="Tahoma"/>
          <w:sz w:val="22"/>
          <w:szCs w:val="22"/>
        </w:rPr>
        <w:tab/>
      </w:r>
      <w:r>
        <w:rPr>
          <w:rFonts w:ascii="Tahoma" w:eastAsia="Tahoma" w:hAnsi="Tahoma" w:cs="Tahoma"/>
          <w:sz w:val="22"/>
          <w:szCs w:val="22"/>
        </w:rPr>
        <w:t>C</w:t>
      </w:r>
      <w:r w:rsidR="00CC5107">
        <w:rPr>
          <w:rFonts w:ascii="Tahoma" w:eastAsia="Tahoma" w:hAnsi="Tahoma" w:cs="Tahoma"/>
          <w:sz w:val="22"/>
          <w:szCs w:val="22"/>
        </w:rPr>
        <w:t>ORVA</w:t>
      </w:r>
      <w:r>
        <w:rPr>
          <w:rFonts w:ascii="Tahoma" w:eastAsia="Tahoma" w:hAnsi="Tahoma" w:cs="Tahoma"/>
          <w:sz w:val="22"/>
          <w:szCs w:val="22"/>
        </w:rPr>
        <w:t xml:space="preserve"> will be a consultant on an over the snow travel plan. </w:t>
      </w:r>
      <w:r w:rsidRPr="000A17CC">
        <w:rPr>
          <w:rFonts w:ascii="Tahoma" w:eastAsia="Tahoma" w:hAnsi="Tahoma" w:cs="Tahoma"/>
          <w:sz w:val="22"/>
          <w:szCs w:val="22"/>
        </w:rPr>
        <w:t>Carnigie bill: 10,000,000 dollars for management of the area of cultural and natural preserve. Once 9,000,000 is gone OHV trust is expected to pay for i</w:t>
      </w:r>
      <w:r>
        <w:rPr>
          <w:rFonts w:ascii="Tahoma" w:eastAsia="Tahoma" w:hAnsi="Tahoma" w:cs="Tahoma"/>
          <w:sz w:val="22"/>
          <w:szCs w:val="22"/>
        </w:rPr>
        <w:t>t. The bill for charging out of state vehicles is sailing through the senate. OHV Rentals will be back at Oceano Dunes.</w:t>
      </w:r>
    </w:p>
    <w:p w14:paraId="6D2185F2" w14:textId="460A2344" w:rsidR="000A17CC" w:rsidRPr="000A17CC" w:rsidRDefault="000A17CC" w:rsidP="000A17CC">
      <w:pPr>
        <w:rPr>
          <w:rFonts w:ascii="Tahoma" w:eastAsia="Tahoma" w:hAnsi="Tahoma" w:cs="Tahoma"/>
          <w:sz w:val="22"/>
          <w:szCs w:val="22"/>
        </w:rPr>
      </w:pPr>
    </w:p>
    <w:p w14:paraId="3A1C9784" w14:textId="77777777" w:rsidR="000A17CC" w:rsidRDefault="000A17CC" w:rsidP="000A17CC">
      <w:pPr>
        <w:spacing w:before="8"/>
        <w:rPr>
          <w:rFonts w:ascii="Tahoma" w:hAnsi="Tahoma" w:cs="Tahoma"/>
          <w:sz w:val="16"/>
          <w:szCs w:val="16"/>
        </w:rPr>
      </w:pPr>
    </w:p>
    <w:p w14:paraId="308EE3CD" w14:textId="667A13D6" w:rsidR="000A17CC" w:rsidRDefault="000A17CC" w:rsidP="009367B5">
      <w:pPr>
        <w:pStyle w:val="ListParagraph"/>
        <w:numPr>
          <w:ilvl w:val="0"/>
          <w:numId w:val="1"/>
        </w:numPr>
        <w:rPr>
          <w:rFonts w:ascii="Tahoma" w:eastAsia="Tahoma" w:hAnsi="Tahoma" w:cs="Tahoma"/>
          <w:sz w:val="22"/>
          <w:szCs w:val="22"/>
        </w:rPr>
      </w:pPr>
      <w:r w:rsidRPr="000A17CC">
        <w:rPr>
          <w:rFonts w:ascii="Tahoma" w:eastAsia="Tahoma" w:hAnsi="Tahoma" w:cs="Tahoma"/>
          <w:sz w:val="22"/>
          <w:szCs w:val="22"/>
        </w:rPr>
        <w:t>7:20 PM</w:t>
      </w:r>
      <w:r w:rsidRPr="000A17CC">
        <w:rPr>
          <w:rFonts w:ascii="Tahoma" w:eastAsia="Tahoma" w:hAnsi="Tahoma" w:cs="Tahoma"/>
          <w:sz w:val="22"/>
          <w:szCs w:val="22"/>
        </w:rPr>
        <w:tab/>
        <w:t xml:space="preserve">OHMVR Commission </w:t>
      </w:r>
      <w:r>
        <w:rPr>
          <w:rFonts w:ascii="Tahoma" w:eastAsia="Tahoma" w:hAnsi="Tahoma" w:cs="Tahoma"/>
          <w:sz w:val="22"/>
          <w:szCs w:val="22"/>
        </w:rPr>
        <w:t>is July 28</w:t>
      </w:r>
      <w:r w:rsidRPr="000A17CC">
        <w:rPr>
          <w:rFonts w:ascii="Tahoma" w:eastAsia="Tahoma" w:hAnsi="Tahoma" w:cs="Tahoma"/>
          <w:sz w:val="22"/>
          <w:szCs w:val="22"/>
          <w:vertAlign w:val="superscript"/>
        </w:rPr>
        <w:t>th</w:t>
      </w:r>
      <w:r>
        <w:rPr>
          <w:rFonts w:ascii="Tahoma" w:eastAsia="Tahoma" w:hAnsi="Tahoma" w:cs="Tahoma"/>
          <w:sz w:val="22"/>
          <w:szCs w:val="22"/>
        </w:rPr>
        <w:t>-29</w:t>
      </w:r>
      <w:r w:rsidRPr="000A17CC">
        <w:rPr>
          <w:rFonts w:ascii="Tahoma" w:eastAsia="Tahoma" w:hAnsi="Tahoma" w:cs="Tahoma"/>
          <w:sz w:val="22"/>
          <w:szCs w:val="22"/>
          <w:vertAlign w:val="superscript"/>
        </w:rPr>
        <w:t>th</w:t>
      </w:r>
      <w:r>
        <w:rPr>
          <w:rFonts w:ascii="Tahoma" w:eastAsia="Tahoma" w:hAnsi="Tahoma" w:cs="Tahoma"/>
          <w:sz w:val="22"/>
          <w:szCs w:val="22"/>
        </w:rPr>
        <w:t>. The OHMVR Commissioner is Tommy Randle.</w:t>
      </w:r>
    </w:p>
    <w:p w14:paraId="57A829F7" w14:textId="77777777" w:rsidR="000A17CC" w:rsidRPr="000A17CC" w:rsidRDefault="000A17CC" w:rsidP="000A17CC">
      <w:pPr>
        <w:pStyle w:val="ListParagraph"/>
        <w:rPr>
          <w:rFonts w:ascii="Tahoma" w:eastAsia="Tahoma" w:hAnsi="Tahoma" w:cs="Tahoma"/>
          <w:sz w:val="22"/>
          <w:szCs w:val="22"/>
        </w:rPr>
      </w:pPr>
    </w:p>
    <w:p w14:paraId="6BD619F1" w14:textId="1E25C999" w:rsidR="000A17CC" w:rsidRDefault="000A17CC" w:rsidP="000A17CC">
      <w:pPr>
        <w:pStyle w:val="ListParagraph"/>
        <w:numPr>
          <w:ilvl w:val="0"/>
          <w:numId w:val="1"/>
        </w:numPr>
        <w:rPr>
          <w:rFonts w:ascii="Tahoma" w:eastAsia="Tahoma" w:hAnsi="Tahoma" w:cs="Tahoma"/>
          <w:sz w:val="22"/>
          <w:szCs w:val="22"/>
        </w:rPr>
      </w:pPr>
      <w:r>
        <w:rPr>
          <w:rFonts w:ascii="Tahoma" w:eastAsia="Tahoma" w:hAnsi="Tahoma" w:cs="Tahoma"/>
          <w:sz w:val="22"/>
          <w:szCs w:val="22"/>
        </w:rPr>
        <w:t>7:40 PM         Carnegie SVRA: Diana M/Bruce B</w:t>
      </w:r>
      <w:r>
        <w:rPr>
          <w:rFonts w:ascii="Tahoma" w:eastAsia="Tahoma" w:hAnsi="Tahoma" w:cs="Tahoma"/>
          <w:sz w:val="22"/>
          <w:szCs w:val="22"/>
        </w:rPr>
        <w:t xml:space="preserve">. Bruce - AB5212 Carnegie bill says the department </w:t>
      </w:r>
      <w:r w:rsidR="00CC5107">
        <w:rPr>
          <w:rFonts w:ascii="Tahoma" w:eastAsia="Tahoma" w:hAnsi="Tahoma" w:cs="Tahoma"/>
          <w:sz w:val="22"/>
          <w:szCs w:val="22"/>
        </w:rPr>
        <w:t>must</w:t>
      </w:r>
      <w:r>
        <w:rPr>
          <w:rFonts w:ascii="Tahoma" w:eastAsia="Tahoma" w:hAnsi="Tahoma" w:cs="Tahoma"/>
          <w:sz w:val="22"/>
          <w:szCs w:val="22"/>
        </w:rPr>
        <w:t xml:space="preserve"> manage the property, it may become a buffer area. Dianna – the bill is written to keep it conservation and it is not written to deal with the money problem, but the OHV trust funds would not be </w:t>
      </w:r>
      <w:r w:rsidR="00CC5107">
        <w:rPr>
          <w:rFonts w:ascii="Tahoma" w:eastAsia="Tahoma" w:hAnsi="Tahoma" w:cs="Tahoma"/>
          <w:sz w:val="22"/>
          <w:szCs w:val="22"/>
        </w:rPr>
        <w:t>reimbursed</w:t>
      </w:r>
      <w:r>
        <w:rPr>
          <w:rFonts w:ascii="Tahoma" w:eastAsia="Tahoma" w:hAnsi="Tahoma" w:cs="Tahoma"/>
          <w:sz w:val="22"/>
          <w:szCs w:val="22"/>
        </w:rPr>
        <w:t xml:space="preserve"> for the $15 million spent on the SVRA so far. Butch – People can write letters to their </w:t>
      </w:r>
      <w:r w:rsidR="00CC5107">
        <w:rPr>
          <w:rFonts w:ascii="Tahoma" w:eastAsia="Tahoma" w:hAnsi="Tahoma" w:cs="Tahoma"/>
          <w:sz w:val="22"/>
          <w:szCs w:val="22"/>
        </w:rPr>
        <w:t>senators,</w:t>
      </w:r>
      <w:r>
        <w:rPr>
          <w:rFonts w:ascii="Tahoma" w:eastAsia="Tahoma" w:hAnsi="Tahoma" w:cs="Tahoma"/>
          <w:sz w:val="22"/>
          <w:szCs w:val="22"/>
        </w:rPr>
        <w:t xml:space="preserve"> but they don’t all have to write their own. We need a copy past letter that can be modified and sent out</w:t>
      </w:r>
      <w:r w:rsidR="008A7E78">
        <w:rPr>
          <w:rFonts w:ascii="Tahoma" w:eastAsia="Tahoma" w:hAnsi="Tahoma" w:cs="Tahoma"/>
          <w:sz w:val="22"/>
          <w:szCs w:val="22"/>
        </w:rPr>
        <w:t xml:space="preserve">. Ed – AB129 SB129 </w:t>
      </w:r>
      <w:r w:rsidR="00CC5107">
        <w:rPr>
          <w:rFonts w:ascii="Tahoma" w:eastAsia="Tahoma" w:hAnsi="Tahoma" w:cs="Tahoma"/>
          <w:sz w:val="22"/>
          <w:szCs w:val="22"/>
        </w:rPr>
        <w:t>Alameda</w:t>
      </w:r>
      <w:r w:rsidR="008A7E78">
        <w:rPr>
          <w:rFonts w:ascii="Tahoma" w:eastAsia="Tahoma" w:hAnsi="Tahoma" w:cs="Tahoma"/>
          <w:sz w:val="22"/>
          <w:szCs w:val="22"/>
        </w:rPr>
        <w:t xml:space="preserve"> Tesla area is </w:t>
      </w:r>
      <w:r w:rsidR="00CC5107">
        <w:rPr>
          <w:rFonts w:ascii="Tahoma" w:eastAsia="Tahoma" w:hAnsi="Tahoma" w:cs="Tahoma"/>
          <w:sz w:val="22"/>
          <w:szCs w:val="22"/>
        </w:rPr>
        <w:t>stricken</w:t>
      </w:r>
      <w:r w:rsidR="008A7E78">
        <w:rPr>
          <w:rFonts w:ascii="Tahoma" w:eastAsia="Tahoma" w:hAnsi="Tahoma" w:cs="Tahoma"/>
          <w:sz w:val="22"/>
          <w:szCs w:val="22"/>
        </w:rPr>
        <w:t>.</w:t>
      </w:r>
    </w:p>
    <w:p w14:paraId="3F6A1647" w14:textId="77777777" w:rsidR="000A17CC" w:rsidRPr="000A17CC" w:rsidRDefault="000A17CC" w:rsidP="000A17CC">
      <w:pPr>
        <w:pStyle w:val="ListParagraph"/>
        <w:rPr>
          <w:rFonts w:ascii="Tahoma" w:eastAsia="Tahoma" w:hAnsi="Tahoma" w:cs="Tahoma"/>
          <w:sz w:val="22"/>
          <w:szCs w:val="22"/>
        </w:rPr>
      </w:pPr>
    </w:p>
    <w:p w14:paraId="7C5E0EC8" w14:textId="77777777" w:rsidR="000A17CC" w:rsidRPr="000A17CC" w:rsidRDefault="000A17CC" w:rsidP="000A17CC">
      <w:pPr>
        <w:rPr>
          <w:rFonts w:ascii="Tahoma" w:eastAsia="Tahoma" w:hAnsi="Tahoma" w:cs="Tahoma"/>
          <w:sz w:val="22"/>
          <w:szCs w:val="22"/>
        </w:rPr>
      </w:pPr>
    </w:p>
    <w:p w14:paraId="14286AF4" w14:textId="79565EE3" w:rsidR="000A17CC" w:rsidRDefault="000A17CC" w:rsidP="00B32D2F">
      <w:pPr>
        <w:pStyle w:val="ListParagraph"/>
        <w:numPr>
          <w:ilvl w:val="0"/>
          <w:numId w:val="1"/>
        </w:numPr>
        <w:rPr>
          <w:rFonts w:ascii="Tahoma" w:eastAsia="Tahoma" w:hAnsi="Tahoma" w:cs="Tahoma"/>
          <w:sz w:val="22"/>
          <w:szCs w:val="22"/>
        </w:rPr>
      </w:pPr>
      <w:r>
        <w:rPr>
          <w:rFonts w:ascii="Tahoma" w:eastAsia="Tahoma" w:hAnsi="Tahoma" w:cs="Tahoma"/>
          <w:sz w:val="22"/>
          <w:szCs w:val="22"/>
        </w:rPr>
        <w:t>8:00 PM</w:t>
      </w:r>
      <w:r>
        <w:rPr>
          <w:rFonts w:ascii="Tahoma" w:eastAsia="Tahoma" w:hAnsi="Tahoma" w:cs="Tahoma"/>
          <w:sz w:val="22"/>
          <w:szCs w:val="22"/>
        </w:rPr>
        <w:tab/>
      </w:r>
      <w:r w:rsidR="00B32D2F">
        <w:rPr>
          <w:rFonts w:ascii="Tahoma" w:eastAsia="Tahoma" w:hAnsi="Tahoma" w:cs="Tahoma"/>
          <w:sz w:val="22"/>
          <w:szCs w:val="22"/>
        </w:rPr>
        <w:t xml:space="preserve">Pins and Flags: Ken – Amy sent out an email of what she ordered and what the cost the cost was going to be. We do not yet have confirmation was what has been ordered or not. The cost of the pins would be $550 for </w:t>
      </w:r>
      <w:r w:rsidR="00CC5107">
        <w:rPr>
          <w:rFonts w:ascii="Tahoma" w:eastAsia="Tahoma" w:hAnsi="Tahoma" w:cs="Tahoma"/>
          <w:sz w:val="22"/>
          <w:szCs w:val="22"/>
        </w:rPr>
        <w:t>25-, 40-, and 50-year</w:t>
      </w:r>
      <w:r w:rsidR="00B32D2F">
        <w:rPr>
          <w:rFonts w:ascii="Tahoma" w:eastAsia="Tahoma" w:hAnsi="Tahoma" w:cs="Tahoma"/>
          <w:sz w:val="22"/>
          <w:szCs w:val="22"/>
        </w:rPr>
        <w:t xml:space="preserve"> members of CORVA. Mike – We do need a motion to make something that is not a </w:t>
      </w:r>
      <w:r w:rsidR="00CC5107">
        <w:rPr>
          <w:rFonts w:ascii="Tahoma" w:eastAsia="Tahoma" w:hAnsi="Tahoma" w:cs="Tahoma"/>
          <w:sz w:val="22"/>
          <w:szCs w:val="22"/>
        </w:rPr>
        <w:t>money-making</w:t>
      </w:r>
      <w:r w:rsidR="00B32D2F">
        <w:rPr>
          <w:rFonts w:ascii="Tahoma" w:eastAsia="Tahoma" w:hAnsi="Tahoma" w:cs="Tahoma"/>
          <w:sz w:val="22"/>
          <w:szCs w:val="22"/>
        </w:rPr>
        <w:t xml:space="preserve"> venture. Dianna – Makes a motion. Charlie – Seconds the motion. Jim – </w:t>
      </w:r>
      <w:r w:rsidR="00CC5107">
        <w:rPr>
          <w:rFonts w:ascii="Tahoma" w:eastAsia="Tahoma" w:hAnsi="Tahoma" w:cs="Tahoma"/>
          <w:sz w:val="22"/>
          <w:szCs w:val="22"/>
        </w:rPr>
        <w:t>It is</w:t>
      </w:r>
      <w:r w:rsidR="00B32D2F">
        <w:rPr>
          <w:rFonts w:ascii="Tahoma" w:eastAsia="Tahoma" w:hAnsi="Tahoma" w:cs="Tahoma"/>
          <w:sz w:val="22"/>
          <w:szCs w:val="22"/>
        </w:rPr>
        <w:t xml:space="preserve"> a lot of money to spend on something that will only get to a few people. I can only be done in a marketable program. Maybe Mike and Spencer can make an audit on the members of these ages to see who is still out there. Dianna – How about we send it with a return envelope for a donation, so that they can turn around and send a donation </w:t>
      </w:r>
      <w:r w:rsidR="00B32D2F">
        <w:rPr>
          <w:rFonts w:ascii="Tahoma" w:eastAsia="Tahoma" w:hAnsi="Tahoma" w:cs="Tahoma"/>
          <w:sz w:val="22"/>
          <w:szCs w:val="22"/>
        </w:rPr>
        <w:lastRenderedPageBreak/>
        <w:t xml:space="preserve">once they get their pin. Bruce – When I </w:t>
      </w:r>
      <w:r w:rsidR="00CC5107">
        <w:rPr>
          <w:rFonts w:ascii="Tahoma" w:eastAsia="Tahoma" w:hAnsi="Tahoma" w:cs="Tahoma"/>
          <w:sz w:val="22"/>
          <w:szCs w:val="22"/>
        </w:rPr>
        <w:t>competed,</w:t>
      </w:r>
      <w:r w:rsidR="00B32D2F">
        <w:rPr>
          <w:rFonts w:ascii="Tahoma" w:eastAsia="Tahoma" w:hAnsi="Tahoma" w:cs="Tahoma"/>
          <w:sz w:val="22"/>
          <w:szCs w:val="22"/>
        </w:rPr>
        <w:t xml:space="preserve"> I didn’t care about a pin. What about a separate article in the ORIA that names these members of the different </w:t>
      </w:r>
      <w:r w:rsidR="00CC5107">
        <w:rPr>
          <w:rFonts w:ascii="Tahoma" w:eastAsia="Tahoma" w:hAnsi="Tahoma" w:cs="Tahoma"/>
          <w:sz w:val="22"/>
          <w:szCs w:val="22"/>
        </w:rPr>
        <w:t>terms?</w:t>
      </w:r>
      <w:r w:rsidR="00B32D2F">
        <w:rPr>
          <w:rFonts w:ascii="Tahoma" w:eastAsia="Tahoma" w:hAnsi="Tahoma" w:cs="Tahoma"/>
          <w:sz w:val="22"/>
          <w:szCs w:val="22"/>
        </w:rPr>
        <w:t xml:space="preserve"> Vote on motion: 4 yes votes, 2 no votes, 5 abstains. Motion fails.</w:t>
      </w:r>
    </w:p>
    <w:p w14:paraId="137A2764" w14:textId="77777777" w:rsidR="00B32D2F" w:rsidRDefault="00B32D2F" w:rsidP="00B32D2F">
      <w:pPr>
        <w:pStyle w:val="ListParagraph"/>
        <w:rPr>
          <w:rFonts w:ascii="Tahoma" w:eastAsia="Tahoma" w:hAnsi="Tahoma" w:cs="Tahoma"/>
          <w:sz w:val="22"/>
          <w:szCs w:val="22"/>
        </w:rPr>
      </w:pPr>
    </w:p>
    <w:p w14:paraId="0DF4E897" w14:textId="3D22F817" w:rsidR="000A17CC" w:rsidRPr="00CC5107" w:rsidRDefault="000A17CC" w:rsidP="00C426FF">
      <w:pPr>
        <w:pStyle w:val="ListParagraph"/>
        <w:numPr>
          <w:ilvl w:val="0"/>
          <w:numId w:val="1"/>
        </w:numPr>
        <w:rPr>
          <w:rFonts w:ascii="Tahoma" w:eastAsia="Tahoma" w:hAnsi="Tahoma" w:cs="Tahoma"/>
          <w:sz w:val="16"/>
          <w:szCs w:val="16"/>
        </w:rPr>
      </w:pPr>
      <w:r w:rsidRPr="00B32D2F">
        <w:rPr>
          <w:rFonts w:ascii="Tahoma" w:eastAsia="Tahoma" w:hAnsi="Tahoma" w:cs="Tahoma"/>
          <w:sz w:val="22"/>
          <w:szCs w:val="22"/>
        </w:rPr>
        <w:t>8:20 PM</w:t>
      </w:r>
      <w:r w:rsidRPr="00B32D2F">
        <w:rPr>
          <w:rFonts w:ascii="Tahoma" w:eastAsia="Tahoma" w:hAnsi="Tahoma" w:cs="Tahoma"/>
          <w:sz w:val="22"/>
          <w:szCs w:val="22"/>
        </w:rPr>
        <w:tab/>
      </w:r>
      <w:r w:rsidR="00B32D2F" w:rsidRPr="00B32D2F">
        <w:rPr>
          <w:rFonts w:ascii="Tahoma" w:eastAsia="Tahoma" w:hAnsi="Tahoma" w:cs="Tahoma"/>
          <w:sz w:val="22"/>
          <w:szCs w:val="22"/>
        </w:rPr>
        <w:t>Oceano Dunes: Jared Mcloud</w:t>
      </w:r>
      <w:r w:rsidRPr="00B32D2F">
        <w:rPr>
          <w:rFonts w:ascii="Tahoma" w:eastAsia="Tahoma" w:hAnsi="Tahoma" w:cs="Tahoma"/>
          <w:sz w:val="22"/>
          <w:szCs w:val="22"/>
        </w:rPr>
        <w:t>:</w:t>
      </w:r>
      <w:r w:rsidR="00B32D2F">
        <w:rPr>
          <w:rFonts w:ascii="Tahoma" w:eastAsia="Tahoma" w:hAnsi="Tahoma" w:cs="Tahoma"/>
          <w:sz w:val="22"/>
          <w:szCs w:val="22"/>
        </w:rPr>
        <w:t xml:space="preserve"> Friends of Oceano Dunes filed 3 new lawsuits</w:t>
      </w:r>
      <w:r w:rsidR="00CC5107">
        <w:rPr>
          <w:rFonts w:ascii="Tahoma" w:eastAsia="Tahoma" w:hAnsi="Tahoma" w:cs="Tahoma"/>
          <w:sz w:val="22"/>
          <w:szCs w:val="22"/>
        </w:rPr>
        <w:t xml:space="preserve"> including a quiet title</w:t>
      </w:r>
      <w:r w:rsidR="00B32D2F">
        <w:rPr>
          <w:rFonts w:ascii="Tahoma" w:eastAsia="Tahoma" w:hAnsi="Tahoma" w:cs="Tahoma"/>
          <w:sz w:val="22"/>
          <w:szCs w:val="22"/>
        </w:rPr>
        <w:t xml:space="preserve">. A quiet title lawsuit has never been done on this scale or for OHV or State parks. FOOD’s is feeling very optimistic about this. This in an offensive lawsuit </w:t>
      </w:r>
      <w:r w:rsidR="00CC5107">
        <w:rPr>
          <w:rFonts w:ascii="Tahoma" w:eastAsia="Tahoma" w:hAnsi="Tahoma" w:cs="Tahoma"/>
          <w:sz w:val="22"/>
          <w:szCs w:val="22"/>
        </w:rPr>
        <w:t>whereas</w:t>
      </w:r>
      <w:r w:rsidR="00B32D2F">
        <w:rPr>
          <w:rFonts w:ascii="Tahoma" w:eastAsia="Tahoma" w:hAnsi="Tahoma" w:cs="Tahoma"/>
          <w:sz w:val="22"/>
          <w:szCs w:val="22"/>
        </w:rPr>
        <w:t xml:space="preserve"> most are defensive. Polaris general 2021 Polaris giveaway all the money from the sweepstakes and it will go to Friends of Oceano Dunes</w:t>
      </w:r>
      <w:r w:rsidR="00CC5107">
        <w:rPr>
          <w:rFonts w:ascii="Tahoma" w:eastAsia="Tahoma" w:hAnsi="Tahoma" w:cs="Tahoma"/>
          <w:sz w:val="22"/>
          <w:szCs w:val="22"/>
        </w:rPr>
        <w:t>. July 24</w:t>
      </w:r>
      <w:r w:rsidR="00CC5107" w:rsidRPr="00CC5107">
        <w:rPr>
          <w:rFonts w:ascii="Tahoma" w:eastAsia="Tahoma" w:hAnsi="Tahoma" w:cs="Tahoma"/>
          <w:sz w:val="22"/>
          <w:szCs w:val="22"/>
          <w:vertAlign w:val="superscript"/>
        </w:rPr>
        <w:t>th</w:t>
      </w:r>
      <w:r w:rsidR="00CC5107">
        <w:rPr>
          <w:rFonts w:ascii="Tahoma" w:eastAsia="Tahoma" w:hAnsi="Tahoma" w:cs="Tahoma"/>
          <w:sz w:val="22"/>
          <w:szCs w:val="22"/>
        </w:rPr>
        <w:t xml:space="preserve"> in Clovis California there is a barbeque and fundraiser. First fundraiser for FOOD since Covid Started. Butch – is there a link for the raffle I can share? Jared – I will email you the link.</w:t>
      </w:r>
    </w:p>
    <w:p w14:paraId="4E3D7BD3" w14:textId="77777777" w:rsidR="00CC5107" w:rsidRPr="00CC5107" w:rsidRDefault="00CC5107" w:rsidP="00CC5107">
      <w:pPr>
        <w:pStyle w:val="ListParagraph"/>
        <w:rPr>
          <w:rFonts w:ascii="Tahoma" w:eastAsia="Tahoma" w:hAnsi="Tahoma" w:cs="Tahoma"/>
          <w:sz w:val="16"/>
          <w:szCs w:val="16"/>
        </w:rPr>
      </w:pPr>
    </w:p>
    <w:p w14:paraId="6A25FBE5" w14:textId="77777777" w:rsidR="00CC5107" w:rsidRPr="00CC5107" w:rsidRDefault="00CC5107" w:rsidP="00CC5107">
      <w:pPr>
        <w:rPr>
          <w:rFonts w:ascii="Tahoma" w:eastAsia="Tahoma" w:hAnsi="Tahoma" w:cs="Tahoma"/>
          <w:sz w:val="16"/>
          <w:szCs w:val="16"/>
        </w:rPr>
      </w:pPr>
    </w:p>
    <w:p w14:paraId="520E3614" w14:textId="506098A8" w:rsidR="00EC1959" w:rsidRDefault="000A17CC" w:rsidP="00EC1959">
      <w:pPr>
        <w:pStyle w:val="ListParagraph"/>
        <w:numPr>
          <w:ilvl w:val="0"/>
          <w:numId w:val="1"/>
        </w:numPr>
        <w:rPr>
          <w:rFonts w:ascii="Tahoma" w:eastAsia="Tahoma" w:hAnsi="Tahoma" w:cs="Tahoma"/>
          <w:sz w:val="22"/>
          <w:szCs w:val="22"/>
        </w:rPr>
      </w:pPr>
      <w:r>
        <w:rPr>
          <w:rFonts w:ascii="Tahoma" w:eastAsia="Tahoma" w:hAnsi="Tahoma" w:cs="Tahoma"/>
          <w:sz w:val="22"/>
          <w:szCs w:val="22"/>
        </w:rPr>
        <w:t>8:30 PM</w:t>
      </w:r>
      <w:r>
        <w:rPr>
          <w:rFonts w:ascii="Tahoma" w:eastAsia="Tahoma" w:hAnsi="Tahoma" w:cs="Tahoma"/>
          <w:sz w:val="22"/>
          <w:szCs w:val="22"/>
        </w:rPr>
        <w:tab/>
      </w:r>
      <w:r w:rsidR="00CC5107">
        <w:rPr>
          <w:rFonts w:ascii="Tahoma" w:eastAsia="Tahoma" w:hAnsi="Tahoma" w:cs="Tahoma"/>
          <w:sz w:val="22"/>
          <w:szCs w:val="22"/>
        </w:rPr>
        <w:t>ORIA</w:t>
      </w:r>
      <w:r>
        <w:rPr>
          <w:rFonts w:ascii="Tahoma" w:eastAsia="Tahoma" w:hAnsi="Tahoma" w:cs="Tahoma"/>
          <w:sz w:val="22"/>
          <w:szCs w:val="22"/>
        </w:rPr>
        <w:t xml:space="preserve">: </w:t>
      </w:r>
      <w:r w:rsidR="00CC5107">
        <w:rPr>
          <w:rFonts w:ascii="Tahoma" w:eastAsia="Tahoma" w:hAnsi="Tahoma" w:cs="Tahoma"/>
          <w:sz w:val="22"/>
          <w:szCs w:val="22"/>
        </w:rPr>
        <w:t>Mike McGarity – Proposal for the ORIA which was sent in an email in the middle of June.</w:t>
      </w:r>
      <w:r>
        <w:rPr>
          <w:rFonts w:ascii="Tahoma" w:eastAsia="Tahoma" w:hAnsi="Tahoma" w:cs="Tahoma"/>
          <w:sz w:val="22"/>
          <w:szCs w:val="22"/>
        </w:rPr>
        <w:t xml:space="preserve"> </w:t>
      </w:r>
      <w:r w:rsidR="00CC5107">
        <w:rPr>
          <w:rFonts w:ascii="Tahoma" w:eastAsia="Tahoma" w:hAnsi="Tahoma" w:cs="Tahoma"/>
          <w:sz w:val="22"/>
          <w:szCs w:val="22"/>
        </w:rPr>
        <w:t xml:space="preserve">The last ORIA was March of 2020 it was 32 pages with 2 color pages and the cost for 250 booklets was $2300. On </w:t>
      </w:r>
      <w:r w:rsidR="00EC1959">
        <w:rPr>
          <w:rFonts w:ascii="Tahoma" w:eastAsia="Tahoma" w:hAnsi="Tahoma" w:cs="Tahoma"/>
          <w:sz w:val="22"/>
          <w:szCs w:val="22"/>
        </w:rPr>
        <w:t>100-pound</w:t>
      </w:r>
      <w:r w:rsidR="00CC5107">
        <w:rPr>
          <w:rFonts w:ascii="Tahoma" w:eastAsia="Tahoma" w:hAnsi="Tahoma" w:cs="Tahoma"/>
          <w:sz w:val="22"/>
          <w:szCs w:val="22"/>
        </w:rPr>
        <w:t xml:space="preserve"> gloss paper the same 250 booklets of 32 pages would cost </w:t>
      </w:r>
      <w:r w:rsidR="00EC1959">
        <w:rPr>
          <w:rFonts w:ascii="Tahoma" w:eastAsia="Tahoma" w:hAnsi="Tahoma" w:cs="Tahoma"/>
          <w:sz w:val="22"/>
          <w:szCs w:val="22"/>
        </w:rPr>
        <w:t>approx.</w:t>
      </w:r>
      <w:r w:rsidR="00CC5107">
        <w:rPr>
          <w:rFonts w:ascii="Tahoma" w:eastAsia="Tahoma" w:hAnsi="Tahoma" w:cs="Tahoma"/>
          <w:sz w:val="22"/>
          <w:szCs w:val="22"/>
        </w:rPr>
        <w:t xml:space="preserve"> $5000. This would be a 3K investment. The business card adds in the ORIA cost a lot to print and design for each </w:t>
      </w:r>
      <w:r w:rsidR="00EC1959">
        <w:rPr>
          <w:rFonts w:ascii="Tahoma" w:eastAsia="Tahoma" w:hAnsi="Tahoma" w:cs="Tahoma"/>
          <w:sz w:val="22"/>
          <w:szCs w:val="22"/>
        </w:rPr>
        <w:t>issue</w:t>
      </w:r>
      <w:r w:rsidR="00CC5107">
        <w:rPr>
          <w:rFonts w:ascii="Tahoma" w:eastAsia="Tahoma" w:hAnsi="Tahoma" w:cs="Tahoma"/>
          <w:sz w:val="22"/>
          <w:szCs w:val="22"/>
        </w:rPr>
        <w:t xml:space="preserve">, and because of this the designer wants to increase his flat fee to $900 or be paid for each add he works on. For Mike M’s vision for the Oria and its marketing opportunities, we </w:t>
      </w:r>
      <w:r w:rsidR="00EC1959">
        <w:rPr>
          <w:rFonts w:ascii="Tahoma" w:eastAsia="Tahoma" w:hAnsi="Tahoma" w:cs="Tahoma"/>
          <w:sz w:val="22"/>
          <w:szCs w:val="22"/>
        </w:rPr>
        <w:t>must</w:t>
      </w:r>
      <w:r w:rsidR="00CC5107">
        <w:rPr>
          <w:rFonts w:ascii="Tahoma" w:eastAsia="Tahoma" w:hAnsi="Tahoma" w:cs="Tahoma"/>
          <w:sz w:val="22"/>
          <w:szCs w:val="22"/>
        </w:rPr>
        <w:t xml:space="preserve"> figure out how to offset the cost. Maybe bump up the cost of </w:t>
      </w:r>
      <w:r w:rsidR="00EC1959">
        <w:rPr>
          <w:rFonts w:ascii="Tahoma" w:eastAsia="Tahoma" w:hAnsi="Tahoma" w:cs="Tahoma"/>
          <w:sz w:val="22"/>
          <w:szCs w:val="22"/>
        </w:rPr>
        <w:t>advertising if</w:t>
      </w:r>
      <w:r w:rsidR="00CC5107">
        <w:rPr>
          <w:rFonts w:ascii="Tahoma" w:eastAsia="Tahoma" w:hAnsi="Tahoma" w:cs="Tahoma"/>
          <w:sz w:val="22"/>
          <w:szCs w:val="22"/>
        </w:rPr>
        <w:t xml:space="preserve"> we don’t want to go full color. Maybe the front cover is $450 the back is $360</w:t>
      </w:r>
      <w:r w:rsidR="00EC1959">
        <w:rPr>
          <w:rFonts w:ascii="Tahoma" w:eastAsia="Tahoma" w:hAnsi="Tahoma" w:cs="Tahoma"/>
          <w:sz w:val="22"/>
          <w:szCs w:val="22"/>
        </w:rPr>
        <w:t>? An inside full page would be $260, a half page $150 and a quarter page $80, business card adds would be $60. CORVA clubs should be listed in the back of the ORIA, and these clubs should get 10% off the add cost. Mike McGarity makes a motion to raise the ORIA designer’s fee to a flat rate of $975. Seconded by Dianna M. We have been paying the designer $675. Bruce – In recent years other OHV organizations have moved away from print. Jared – Thank you Mike, I commend you. I want to clarify a few things. There is a design fee whether the ORIA is digital or print right? (Correct) The designer is asking for a 7% increase for each year for the past 7 years. Is this price increase based on design quality increase as well or just the same quality as he has been doing?</w:t>
      </w:r>
    </w:p>
    <w:p w14:paraId="24CD54FA" w14:textId="671D7670" w:rsidR="00EC1959" w:rsidRPr="00EC1959" w:rsidRDefault="00EC1959" w:rsidP="00EC1959">
      <w:pPr>
        <w:pStyle w:val="ListParagraph"/>
        <w:rPr>
          <w:rFonts w:ascii="Tahoma" w:eastAsia="Tahoma" w:hAnsi="Tahoma" w:cs="Tahoma"/>
          <w:sz w:val="22"/>
          <w:szCs w:val="22"/>
        </w:rPr>
      </w:pPr>
      <w:r>
        <w:rPr>
          <w:rFonts w:ascii="Tahoma" w:eastAsia="Tahoma" w:hAnsi="Tahoma" w:cs="Tahoma"/>
          <w:sz w:val="22"/>
          <w:szCs w:val="22"/>
        </w:rPr>
        <w:t>Vote on Motion to increase the designers flat fee to $975 from $675. 12 yes votes, 0 no votes 0 abstain.</w:t>
      </w:r>
    </w:p>
    <w:p w14:paraId="1066CCA9" w14:textId="77777777" w:rsidR="000A17CC" w:rsidRDefault="000A17CC" w:rsidP="000A17CC">
      <w:pPr>
        <w:pStyle w:val="ListParagraph"/>
        <w:rPr>
          <w:rFonts w:ascii="Tahoma" w:eastAsia="Tahoma" w:hAnsi="Tahoma" w:cs="Tahoma"/>
          <w:sz w:val="22"/>
          <w:szCs w:val="22"/>
        </w:rPr>
      </w:pPr>
    </w:p>
    <w:p w14:paraId="52C623EB" w14:textId="5B2CEC4F" w:rsidR="000A17CC" w:rsidRDefault="000A17CC" w:rsidP="000A17CC">
      <w:pPr>
        <w:pStyle w:val="ListParagraph"/>
        <w:rPr>
          <w:rFonts w:ascii="Tahoma" w:eastAsia="Tahoma" w:hAnsi="Tahoma" w:cs="Tahoma"/>
          <w:sz w:val="22"/>
          <w:szCs w:val="22"/>
        </w:rPr>
      </w:pPr>
      <w:r>
        <w:rPr>
          <w:rFonts w:ascii="Tahoma" w:eastAsia="Tahoma" w:hAnsi="Tahoma" w:cs="Tahoma"/>
          <w:sz w:val="22"/>
          <w:szCs w:val="22"/>
        </w:rPr>
        <w:t>Motion to recess the meeting: Bruce B</w:t>
      </w:r>
      <w:r w:rsidR="00EC1959">
        <w:rPr>
          <w:rFonts w:ascii="Tahoma" w:eastAsia="Tahoma" w:hAnsi="Tahoma" w:cs="Tahoma"/>
          <w:sz w:val="22"/>
          <w:szCs w:val="22"/>
        </w:rPr>
        <w:t xml:space="preserve">. </w:t>
      </w:r>
      <w:r>
        <w:rPr>
          <w:rFonts w:ascii="Tahoma" w:eastAsia="Tahoma" w:hAnsi="Tahoma" w:cs="Tahoma"/>
          <w:sz w:val="22"/>
          <w:szCs w:val="22"/>
        </w:rPr>
        <w:t>Jared seconded. Motion passes unanimously</w:t>
      </w:r>
      <w:r w:rsidR="00EC1959">
        <w:rPr>
          <w:rFonts w:ascii="Tahoma" w:eastAsia="Tahoma" w:hAnsi="Tahoma" w:cs="Tahoma"/>
          <w:sz w:val="22"/>
          <w:szCs w:val="22"/>
        </w:rPr>
        <w:t xml:space="preserve"> meeting ends at 8:59 PM.</w:t>
      </w:r>
      <w:r>
        <w:rPr>
          <w:rFonts w:ascii="Tahoma" w:eastAsia="Tahoma" w:hAnsi="Tahoma" w:cs="Tahoma"/>
          <w:sz w:val="22"/>
          <w:szCs w:val="22"/>
        </w:rPr>
        <w:t>.</w:t>
      </w:r>
    </w:p>
    <w:p w14:paraId="0EDDAE7C" w14:textId="77777777" w:rsidR="00CA166F" w:rsidRDefault="00CA166F"/>
    <w:sectPr w:rsidR="00CA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7B8"/>
    <w:multiLevelType w:val="hybridMultilevel"/>
    <w:tmpl w:val="3DD8F7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CC"/>
    <w:rsid w:val="000A17CC"/>
    <w:rsid w:val="008A7E78"/>
    <w:rsid w:val="00B32D2F"/>
    <w:rsid w:val="00CA166F"/>
    <w:rsid w:val="00CC5107"/>
    <w:rsid w:val="00EC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596A"/>
  <w15:chartTrackingRefBased/>
  <w15:docId w15:val="{7D087823-91DC-49DD-B4A3-1C81443F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7CC"/>
    <w:pPr>
      <w:spacing w:after="0" w:line="240" w:lineRule="auto"/>
    </w:pPr>
    <w:rPr>
      <w:rFonts w:ascii="Times New Roman" w:eastAsia="Times New Roman" w:hAnsi="Times New Roman" w:cs="Times New Roman"/>
      <w:sz w:val="20"/>
      <w:szCs w:val="20"/>
    </w:rPr>
  </w:style>
  <w:style w:type="paragraph" w:styleId="ListParagraph">
    <w:name w:val="List Paragraph"/>
    <w:basedOn w:val="Normal"/>
    <w:qFormat/>
    <w:rsid w:val="000A17CC"/>
    <w:pPr>
      <w:ind w:left="720"/>
      <w:contextualSpacing/>
    </w:pPr>
  </w:style>
  <w:style w:type="character" w:styleId="Hyperlink">
    <w:name w:val="Hyperlink"/>
    <w:basedOn w:val="DefaultParagraphFont"/>
    <w:uiPriority w:val="99"/>
    <w:semiHidden/>
    <w:unhideWhenUsed/>
    <w:rsid w:val="000A1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4611">
      <w:bodyDiv w:val="1"/>
      <w:marLeft w:val="0"/>
      <w:marRight w:val="0"/>
      <w:marTop w:val="0"/>
      <w:marBottom w:val="0"/>
      <w:divBdr>
        <w:top w:val="none" w:sz="0" w:space="0" w:color="auto"/>
        <w:left w:val="none" w:sz="0" w:space="0" w:color="auto"/>
        <w:bottom w:val="none" w:sz="0" w:space="0" w:color="auto"/>
        <w:right w:val="none" w:sz="0" w:space="0" w:color="auto"/>
      </w:divBdr>
    </w:div>
    <w:div w:id="1194490356">
      <w:bodyDiv w:val="1"/>
      <w:marLeft w:val="0"/>
      <w:marRight w:val="0"/>
      <w:marTop w:val="0"/>
      <w:marBottom w:val="0"/>
      <w:divBdr>
        <w:top w:val="none" w:sz="0" w:space="0" w:color="auto"/>
        <w:left w:val="none" w:sz="0" w:space="0" w:color="auto"/>
        <w:bottom w:val="none" w:sz="0" w:space="0" w:color="auto"/>
        <w:right w:val="none" w:sz="0" w:space="0" w:color="auto"/>
      </w:divBdr>
    </w:div>
    <w:div w:id="21444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or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Norton</dc:creator>
  <cp:keywords/>
  <dc:description/>
  <cp:lastModifiedBy>Spencer Norton</cp:lastModifiedBy>
  <cp:revision>2</cp:revision>
  <dcterms:created xsi:type="dcterms:W3CDTF">2021-07-26T05:27:00Z</dcterms:created>
  <dcterms:modified xsi:type="dcterms:W3CDTF">2021-07-26T06:06:00Z</dcterms:modified>
</cp:coreProperties>
</file>